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81" w:rsidRDefault="00A06554" w:rsidP="00A01B8E">
      <w:pPr>
        <w:spacing w:after="0"/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A06554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.15pt;margin-top:-61.85pt;width:138pt;height:22pt;z-index:251658240" filled="f" stroked="f">
            <v:textbox>
              <w:txbxContent>
                <w:p w:rsidR="00A01B8E" w:rsidRDefault="00A01B8E">
                  <w:r>
                    <w:t xml:space="preserve">     VT </w:t>
                  </w:r>
                  <w:r w:rsidR="004D437D">
                    <w:t xml:space="preserve">SCM </w:t>
                  </w:r>
                  <w:r>
                    <w:t>Strakonice 2011</w:t>
                  </w:r>
                </w:p>
              </w:txbxContent>
            </v:textbox>
          </v:shape>
        </w:pict>
      </w:r>
      <w:r w:rsidR="00A01B8E" w:rsidRPr="00A01B8E">
        <w:rPr>
          <w:rFonts w:ascii="Times New Roman" w:hAnsi="Times New Roman" w:cs="Times New Roman"/>
          <w:sz w:val="52"/>
          <w:szCs w:val="52"/>
          <w:u w:val="single"/>
        </w:rPr>
        <w:t>Zpráva o VT SCM DP</w:t>
      </w:r>
    </w:p>
    <w:p w:rsidR="00A01B8E" w:rsidRDefault="00A01B8E" w:rsidP="00A01B8E">
      <w:pPr>
        <w:spacing w:after="0"/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p w:rsidR="00A01B8E" w:rsidRDefault="004D437D" w:rsidP="004D437D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Druhý výcvikový tábor se podle „Zabezpečení přípravy SCM DP v roce 2011“ usk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tečnil v plaveckém areálu „Na Křemelce“ ve Strakonicích.</w:t>
      </w:r>
    </w:p>
    <w:p w:rsidR="004D437D" w:rsidRDefault="004D437D" w:rsidP="004D437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 34 pozvaných se </w:t>
      </w:r>
      <w:r w:rsidR="00575457">
        <w:rPr>
          <w:rFonts w:ascii="Times New Roman" w:hAnsi="Times New Roman" w:cs="Times New Roman"/>
          <w:sz w:val="24"/>
          <w:szCs w:val="24"/>
        </w:rPr>
        <w:t xml:space="preserve">po sérii řádných omluv </w:t>
      </w:r>
      <w:r>
        <w:rPr>
          <w:rFonts w:ascii="Times New Roman" w:hAnsi="Times New Roman" w:cs="Times New Roman"/>
          <w:sz w:val="24"/>
          <w:szCs w:val="24"/>
        </w:rPr>
        <w:t xml:space="preserve">zúčastnilo </w:t>
      </w:r>
      <w:r w:rsidR="00575457">
        <w:rPr>
          <w:rFonts w:ascii="Times New Roman" w:hAnsi="Times New Roman" w:cs="Times New Roman"/>
          <w:sz w:val="24"/>
          <w:szCs w:val="24"/>
        </w:rPr>
        <w:t>dvanáct</w:t>
      </w:r>
      <w:r>
        <w:rPr>
          <w:rFonts w:ascii="Times New Roman" w:hAnsi="Times New Roman" w:cs="Times New Roman"/>
          <w:sz w:val="24"/>
          <w:szCs w:val="24"/>
        </w:rPr>
        <w:t xml:space="preserve"> sportovců </w:t>
      </w:r>
      <w:r w:rsidR="00575457">
        <w:rPr>
          <w:rFonts w:ascii="Times New Roman" w:hAnsi="Times New Roman" w:cs="Times New Roman"/>
          <w:sz w:val="24"/>
          <w:szCs w:val="24"/>
        </w:rPr>
        <w:t xml:space="preserve">(Kútnik Ján, Říha Jakub, Šindelář Jan, Štábl Jan, Tobiáš Jakub, Fialová Renata, Haltmarová Denisa, Skuhrová Tereza, Solská Adéla, Šarlaková Šarlota, </w:t>
      </w:r>
      <w:r w:rsidR="00A06A98">
        <w:rPr>
          <w:rFonts w:ascii="Times New Roman" w:hAnsi="Times New Roman" w:cs="Times New Roman"/>
          <w:sz w:val="24"/>
          <w:szCs w:val="24"/>
        </w:rPr>
        <w:t>Vágnerová</w:t>
      </w:r>
      <w:r w:rsidR="00575457">
        <w:rPr>
          <w:rFonts w:ascii="Times New Roman" w:hAnsi="Times New Roman" w:cs="Times New Roman"/>
          <w:sz w:val="24"/>
          <w:szCs w:val="24"/>
        </w:rPr>
        <w:t xml:space="preserve"> Kateřina, Zaplatílková Jana), na žádost osobního trenéra (</w:t>
      </w:r>
      <w:r w:rsidR="00A06A98">
        <w:rPr>
          <w:rFonts w:ascii="Times New Roman" w:hAnsi="Times New Roman" w:cs="Times New Roman"/>
          <w:sz w:val="24"/>
          <w:szCs w:val="24"/>
        </w:rPr>
        <w:t>R. Havrlanta</w:t>
      </w:r>
      <w:r w:rsidR="00575457">
        <w:rPr>
          <w:rFonts w:ascii="Times New Roman" w:hAnsi="Times New Roman" w:cs="Times New Roman"/>
          <w:sz w:val="24"/>
          <w:szCs w:val="24"/>
        </w:rPr>
        <w:t>) byl do sestavy zařazen bazénový juniorský repr</w:t>
      </w:r>
      <w:r w:rsidR="00575457">
        <w:rPr>
          <w:rFonts w:ascii="Times New Roman" w:hAnsi="Times New Roman" w:cs="Times New Roman"/>
          <w:sz w:val="24"/>
          <w:szCs w:val="24"/>
        </w:rPr>
        <w:t>e</w:t>
      </w:r>
      <w:r w:rsidR="00575457">
        <w:rPr>
          <w:rFonts w:ascii="Times New Roman" w:hAnsi="Times New Roman" w:cs="Times New Roman"/>
          <w:sz w:val="24"/>
          <w:szCs w:val="24"/>
        </w:rPr>
        <w:t>zentant Jakub Kočař.</w:t>
      </w:r>
    </w:p>
    <w:p w:rsidR="00575457" w:rsidRDefault="00575457" w:rsidP="004D437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Trenérské vedení fungovalo ve složení Jana S</w:t>
      </w:r>
      <w:r w:rsidR="00A06A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trapová a Josef Nalezený, rehabilitační péči </w:t>
      </w:r>
      <w:r w:rsidR="009F7A64">
        <w:rPr>
          <w:rFonts w:ascii="Times New Roman" w:hAnsi="Times New Roman" w:cs="Times New Roman"/>
          <w:sz w:val="24"/>
          <w:szCs w:val="24"/>
        </w:rPr>
        <w:t>zajišťoval Pepa Zavadil.</w:t>
      </w:r>
    </w:p>
    <w:p w:rsidR="009F7A64" w:rsidRDefault="009F7A64" w:rsidP="004D437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Ubytování a stravování bylo v přijatelné kvalitě a přiměřené ceně v ubytovně Palermo v blízkosti plaveckého stadionu, pronájmy bazénu uspokojeny v žádaném rozsahu a čase, 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silovnu v areálu jsme využili dvakrát, třikrát nám posloužila nejlevnější tělocvična – jihočeská příroda. </w:t>
      </w:r>
    </w:p>
    <w:p w:rsidR="009F7A64" w:rsidRDefault="009F7A64" w:rsidP="004D437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Vzhledem k malému počtu účastníků VT jsme trénovali ve dvou družstvech</w:t>
      </w:r>
      <w:r w:rsidR="004F664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chla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ci a dívky</w:t>
      </w:r>
      <w:r w:rsidR="008242BD">
        <w:rPr>
          <w:rFonts w:ascii="Times New Roman" w:hAnsi="Times New Roman" w:cs="Times New Roman"/>
          <w:sz w:val="24"/>
          <w:szCs w:val="24"/>
        </w:rPr>
        <w:t xml:space="preserve">, diferenciace </w:t>
      </w:r>
      <w:r w:rsidR="00FB7647">
        <w:rPr>
          <w:rFonts w:ascii="Times New Roman" w:hAnsi="Times New Roman" w:cs="Times New Roman"/>
          <w:sz w:val="24"/>
          <w:szCs w:val="24"/>
        </w:rPr>
        <w:t xml:space="preserve">co do </w:t>
      </w:r>
      <w:r w:rsidR="008242BD">
        <w:rPr>
          <w:rFonts w:ascii="Times New Roman" w:hAnsi="Times New Roman" w:cs="Times New Roman"/>
          <w:sz w:val="24"/>
          <w:szCs w:val="24"/>
        </w:rPr>
        <w:t>tréninkové výkonnosti a uplavané kilometráže vyplynula sam</w:t>
      </w:r>
      <w:r w:rsidR="008242BD">
        <w:rPr>
          <w:rFonts w:ascii="Times New Roman" w:hAnsi="Times New Roman" w:cs="Times New Roman"/>
          <w:sz w:val="24"/>
          <w:szCs w:val="24"/>
        </w:rPr>
        <w:t>o</w:t>
      </w:r>
      <w:r w:rsidR="008242BD">
        <w:rPr>
          <w:rFonts w:ascii="Times New Roman" w:hAnsi="Times New Roman" w:cs="Times New Roman"/>
          <w:sz w:val="24"/>
          <w:szCs w:val="24"/>
        </w:rPr>
        <w:t>vol</w:t>
      </w:r>
      <w:r w:rsidR="00FB7647">
        <w:rPr>
          <w:rFonts w:ascii="Times New Roman" w:hAnsi="Times New Roman" w:cs="Times New Roman"/>
          <w:sz w:val="24"/>
          <w:szCs w:val="24"/>
        </w:rPr>
        <w:t xml:space="preserve">ně, tréninková morálka do první absence </w:t>
      </w:r>
      <w:r w:rsidR="004F6649">
        <w:rPr>
          <w:rFonts w:ascii="Times New Roman" w:hAnsi="Times New Roman" w:cs="Times New Roman"/>
          <w:sz w:val="24"/>
          <w:szCs w:val="24"/>
        </w:rPr>
        <w:t xml:space="preserve">byla </w:t>
      </w:r>
      <w:r w:rsidR="00FB7647">
        <w:rPr>
          <w:rFonts w:ascii="Times New Roman" w:hAnsi="Times New Roman" w:cs="Times New Roman"/>
          <w:sz w:val="24"/>
          <w:szCs w:val="24"/>
        </w:rPr>
        <w:t>příkladná.</w:t>
      </w:r>
      <w:r w:rsidR="004F6649">
        <w:rPr>
          <w:rFonts w:ascii="Times New Roman" w:hAnsi="Times New Roman" w:cs="Times New Roman"/>
          <w:sz w:val="24"/>
          <w:szCs w:val="24"/>
        </w:rPr>
        <w:t xml:space="preserve"> Pohříchu si celý kompletní pr</w:t>
      </w:r>
      <w:r w:rsidR="004F6649">
        <w:rPr>
          <w:rFonts w:ascii="Times New Roman" w:hAnsi="Times New Roman" w:cs="Times New Roman"/>
          <w:sz w:val="24"/>
          <w:szCs w:val="24"/>
        </w:rPr>
        <w:t>o</w:t>
      </w:r>
      <w:r w:rsidR="004F6649">
        <w:rPr>
          <w:rFonts w:ascii="Times New Roman" w:hAnsi="Times New Roman" w:cs="Times New Roman"/>
          <w:sz w:val="24"/>
          <w:szCs w:val="24"/>
        </w:rPr>
        <w:t>gram do svých deníků nemohli zapsat všichni, chválená tréninková idyla bez absencí na m</w:t>
      </w:r>
      <w:r w:rsidR="004F6649">
        <w:rPr>
          <w:rFonts w:ascii="Times New Roman" w:hAnsi="Times New Roman" w:cs="Times New Roman"/>
          <w:sz w:val="24"/>
          <w:szCs w:val="24"/>
        </w:rPr>
        <w:t>i</w:t>
      </w:r>
      <w:r w:rsidR="004F6649">
        <w:rPr>
          <w:rFonts w:ascii="Times New Roman" w:hAnsi="Times New Roman" w:cs="Times New Roman"/>
          <w:sz w:val="24"/>
          <w:szCs w:val="24"/>
        </w:rPr>
        <w:t>nulém VT v Plzni byla jen vzpomínkou. Ale popravdě tahle jediná kaňka n</w:t>
      </w:r>
      <w:r w:rsidR="00A06A98">
        <w:rPr>
          <w:rFonts w:ascii="Times New Roman" w:hAnsi="Times New Roman" w:cs="Times New Roman"/>
          <w:sz w:val="24"/>
          <w:szCs w:val="24"/>
        </w:rPr>
        <w:t>a</w:t>
      </w:r>
      <w:r w:rsidR="004F6649">
        <w:rPr>
          <w:rFonts w:ascii="Times New Roman" w:hAnsi="Times New Roman" w:cs="Times New Roman"/>
          <w:sz w:val="24"/>
          <w:szCs w:val="24"/>
        </w:rPr>
        <w:t xml:space="preserve"> celém </w:t>
      </w:r>
      <w:r w:rsidR="00A06A98">
        <w:rPr>
          <w:rFonts w:ascii="Times New Roman" w:hAnsi="Times New Roman" w:cs="Times New Roman"/>
          <w:sz w:val="24"/>
          <w:szCs w:val="24"/>
        </w:rPr>
        <w:t>soustřed</w:t>
      </w:r>
      <w:r w:rsidR="00A06A98">
        <w:rPr>
          <w:rFonts w:ascii="Times New Roman" w:hAnsi="Times New Roman" w:cs="Times New Roman"/>
          <w:sz w:val="24"/>
          <w:szCs w:val="24"/>
        </w:rPr>
        <w:t>ě</w:t>
      </w:r>
      <w:r w:rsidR="00A06A98">
        <w:rPr>
          <w:rFonts w:ascii="Times New Roman" w:hAnsi="Times New Roman" w:cs="Times New Roman"/>
          <w:sz w:val="24"/>
          <w:szCs w:val="24"/>
        </w:rPr>
        <w:t>ní</w:t>
      </w:r>
      <w:r w:rsidR="004F6649">
        <w:rPr>
          <w:rFonts w:ascii="Times New Roman" w:hAnsi="Times New Roman" w:cs="Times New Roman"/>
          <w:sz w:val="24"/>
          <w:szCs w:val="24"/>
        </w:rPr>
        <w:t xml:space="preserve"> nemohla zkazit celkově nejvýš spokojený dojem z celé akce. Rád ponechám na intel</w:t>
      </w:r>
      <w:r w:rsidR="004F6649">
        <w:rPr>
          <w:rFonts w:ascii="Times New Roman" w:hAnsi="Times New Roman" w:cs="Times New Roman"/>
          <w:sz w:val="24"/>
          <w:szCs w:val="24"/>
        </w:rPr>
        <w:t>i</w:t>
      </w:r>
      <w:r w:rsidR="004F6649">
        <w:rPr>
          <w:rFonts w:ascii="Times New Roman" w:hAnsi="Times New Roman" w:cs="Times New Roman"/>
          <w:sz w:val="24"/>
          <w:szCs w:val="24"/>
        </w:rPr>
        <w:t xml:space="preserve">genci a svědomí každému jak si „za svých </w:t>
      </w:r>
      <w:proofErr w:type="spellStart"/>
      <w:r w:rsidR="004F6649">
        <w:rPr>
          <w:rFonts w:ascii="Times New Roman" w:hAnsi="Times New Roman" w:cs="Times New Roman"/>
          <w:sz w:val="24"/>
          <w:szCs w:val="24"/>
        </w:rPr>
        <w:t>dvěstě</w:t>
      </w:r>
      <w:proofErr w:type="spellEnd"/>
      <w:r w:rsidR="004F6649">
        <w:rPr>
          <w:rFonts w:ascii="Times New Roman" w:hAnsi="Times New Roman" w:cs="Times New Roman"/>
          <w:sz w:val="24"/>
          <w:szCs w:val="24"/>
        </w:rPr>
        <w:t>“ n</w:t>
      </w:r>
      <w:r w:rsidR="00A06A98">
        <w:rPr>
          <w:rFonts w:ascii="Times New Roman" w:hAnsi="Times New Roman" w:cs="Times New Roman"/>
          <w:sz w:val="24"/>
          <w:szCs w:val="24"/>
        </w:rPr>
        <w:t>a</w:t>
      </w:r>
      <w:r w:rsidR="004F6649">
        <w:rPr>
          <w:rFonts w:ascii="Times New Roman" w:hAnsi="Times New Roman" w:cs="Times New Roman"/>
          <w:sz w:val="24"/>
          <w:szCs w:val="24"/>
        </w:rPr>
        <w:t>bídnutou možnost tréninku s celorepu</w:t>
      </w:r>
      <w:r w:rsidR="004F6649">
        <w:rPr>
          <w:rFonts w:ascii="Times New Roman" w:hAnsi="Times New Roman" w:cs="Times New Roman"/>
          <w:sz w:val="24"/>
          <w:szCs w:val="24"/>
        </w:rPr>
        <w:t>b</w:t>
      </w:r>
      <w:r w:rsidR="004F6649">
        <w:rPr>
          <w:rFonts w:ascii="Times New Roman" w:hAnsi="Times New Roman" w:cs="Times New Roman"/>
          <w:sz w:val="24"/>
          <w:szCs w:val="24"/>
        </w:rPr>
        <w:t xml:space="preserve">likovou konkurencí </w:t>
      </w:r>
      <w:r w:rsidR="00A06A98">
        <w:rPr>
          <w:rFonts w:ascii="Times New Roman" w:hAnsi="Times New Roman" w:cs="Times New Roman"/>
          <w:sz w:val="24"/>
          <w:szCs w:val="24"/>
        </w:rPr>
        <w:t>užije, stejně tak vnímám omluvy z celé akce.</w:t>
      </w:r>
    </w:p>
    <w:p w:rsidR="00A06A98" w:rsidRDefault="00A06A98" w:rsidP="004D437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Součástí přípravy byl i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2x1500VZ, jehož výsledky mohou posloužit zejména osobním trenérům. </w:t>
      </w:r>
    </w:p>
    <w:p w:rsidR="00A06A98" w:rsidRDefault="00A06A98" w:rsidP="004D437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Spolehlivě vyzkoušené podmínky strakonického areálu v kombinaci s ekonomickým ubytováním a stravováním </w:t>
      </w:r>
      <w:r w:rsidR="00EF4B3C">
        <w:rPr>
          <w:rFonts w:ascii="Times New Roman" w:hAnsi="Times New Roman" w:cs="Times New Roman"/>
          <w:sz w:val="24"/>
          <w:szCs w:val="24"/>
        </w:rPr>
        <w:t>se osvědčily i tentokrát a počítáme s jejich využitím v budoucnu.</w:t>
      </w:r>
    </w:p>
    <w:p w:rsidR="00EF4B3C" w:rsidRDefault="00EF4B3C" w:rsidP="004D437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F4B3C" w:rsidRDefault="00EF4B3C" w:rsidP="004D437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Dřevařskej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22.–23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.V.2011                              </w:t>
      </w:r>
      <w:r w:rsidR="00743B22">
        <w:rPr>
          <w:rFonts w:ascii="Times New Roman" w:hAnsi="Times New Roman" w:cs="Times New Roman"/>
          <w:sz w:val="24"/>
          <w:szCs w:val="24"/>
        </w:rPr>
        <w:t xml:space="preserve">                       Josef Nalezený</w:t>
      </w:r>
    </w:p>
    <w:p w:rsidR="00743B22" w:rsidRDefault="00743B22" w:rsidP="00743B22">
      <w:pPr>
        <w:pStyle w:val="Bezmezer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VT SCM DP</w:t>
      </w:r>
    </w:p>
    <w:p w:rsidR="00EF4B3C" w:rsidRDefault="00EF4B3C" w:rsidP="004D437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43B22" w:rsidRDefault="00EF4B3C" w:rsidP="004D437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F4B3C" w:rsidRPr="004D437D" w:rsidRDefault="00743B22" w:rsidP="004D437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403604" cy="2212848"/>
            <wp:effectExtent l="19050" t="0" r="6096" b="0"/>
            <wp:docPr id="2" name="Obrázek 1" descr="podpisJ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JÁ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604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4B3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EF4B3C" w:rsidRPr="004D437D" w:rsidSect="00CC1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hyphenationZone w:val="425"/>
  <w:characterSpacingControl w:val="doNotCompress"/>
  <w:compat/>
  <w:rsids>
    <w:rsidRoot w:val="00A01B8E"/>
    <w:rsid w:val="00077E62"/>
    <w:rsid w:val="00164902"/>
    <w:rsid w:val="003120C6"/>
    <w:rsid w:val="004D437D"/>
    <w:rsid w:val="004F6649"/>
    <w:rsid w:val="00575457"/>
    <w:rsid w:val="00743B22"/>
    <w:rsid w:val="008242BD"/>
    <w:rsid w:val="009F7A64"/>
    <w:rsid w:val="00A01B8E"/>
    <w:rsid w:val="00A06554"/>
    <w:rsid w:val="00A06A98"/>
    <w:rsid w:val="00CB264A"/>
    <w:rsid w:val="00CC1381"/>
    <w:rsid w:val="00EF4B3C"/>
    <w:rsid w:val="00F334D8"/>
    <w:rsid w:val="00FB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3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437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FA548-3338-4E24-BF3F-AB24B232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Pepa</cp:lastModifiedBy>
  <cp:revision>2</cp:revision>
  <dcterms:created xsi:type="dcterms:W3CDTF">2011-05-26T18:47:00Z</dcterms:created>
  <dcterms:modified xsi:type="dcterms:W3CDTF">2011-05-27T06:59:00Z</dcterms:modified>
</cp:coreProperties>
</file>